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B178" w14:textId="4E3A3B7A" w:rsidR="004C2375" w:rsidRPr="00692C9A" w:rsidRDefault="00692C9A" w:rsidP="00692C9A">
      <w:pPr>
        <w:jc w:val="center"/>
        <w:rPr>
          <w:b/>
          <w:bCs/>
        </w:rPr>
      </w:pPr>
      <w:proofErr w:type="spellStart"/>
      <w:r w:rsidRPr="00692C9A">
        <w:rPr>
          <w:b/>
          <w:bCs/>
        </w:rPr>
        <w:t>Zetra</w:t>
      </w:r>
      <w:proofErr w:type="spellEnd"/>
      <w:r w:rsidRPr="00692C9A">
        <w:rPr>
          <w:b/>
          <w:bCs/>
        </w:rPr>
        <w:t xml:space="preserve"> </w:t>
      </w:r>
      <w:proofErr w:type="spellStart"/>
      <w:r w:rsidRPr="00692C9A">
        <w:rPr>
          <w:b/>
          <w:bCs/>
        </w:rPr>
        <w:t>Biog</w:t>
      </w:r>
      <w:proofErr w:type="spellEnd"/>
      <w:r w:rsidRPr="00692C9A">
        <w:rPr>
          <w:b/>
          <w:bCs/>
        </w:rPr>
        <w:t xml:space="preserve"> (shortened)</w:t>
      </w:r>
    </w:p>
    <w:p w14:paraId="2B0889AB" w14:textId="01963081" w:rsidR="00692C9A" w:rsidRDefault="00692C9A"/>
    <w:p w14:paraId="56C5993D" w14:textId="39731389" w:rsidR="6A328158" w:rsidRDefault="6A328158" w:rsidP="3E8CFD4E">
      <w:pPr>
        <w:spacing w:line="276" w:lineRule="auto"/>
      </w:pPr>
      <w:proofErr w:type="spellStart"/>
      <w:r w:rsidRPr="3E8CFD4E">
        <w:rPr>
          <w:rFonts w:ascii="Calibri" w:eastAsia="Calibri" w:hAnsi="Calibri" w:cs="Calibri"/>
          <w:lang w:val="en-US"/>
        </w:rPr>
        <w:t>Spectres</w:t>
      </w:r>
      <w:proofErr w:type="spellEnd"/>
      <w:r w:rsidRPr="3E8CFD4E">
        <w:rPr>
          <w:rFonts w:ascii="Calibri" w:eastAsia="Calibri" w:hAnsi="Calibri" w:cs="Calibri"/>
          <w:lang w:val="en-US"/>
        </w:rPr>
        <w:t xml:space="preserve"> have been stirring in the shadows for years now. Dark eyes watching from pallid faces. Siren songs calling to lost souls. In the blackest corners of the UK underground, a name whispered relentlessly amongst the faithful, first with curiosity, then soul-shuddering awe: </w:t>
      </w:r>
      <w:proofErr w:type="spellStart"/>
      <w:r w:rsidRPr="3E8CFD4E">
        <w:rPr>
          <w:rFonts w:ascii="Calibri" w:eastAsia="Calibri" w:hAnsi="Calibri" w:cs="Calibri"/>
          <w:b/>
          <w:bCs/>
          <w:lang w:val="en-US"/>
        </w:rPr>
        <w:t>Zetra</w:t>
      </w:r>
      <w:proofErr w:type="spellEnd"/>
      <w:r w:rsidRPr="3E8CFD4E">
        <w:rPr>
          <w:rFonts w:ascii="Calibri" w:eastAsia="Calibri" w:hAnsi="Calibri" w:cs="Calibri"/>
          <w:lang w:val="en-US"/>
        </w:rPr>
        <w:t>.</w:t>
      </w:r>
    </w:p>
    <w:p w14:paraId="1434B2A0" w14:textId="0E057EAF" w:rsidR="3E8CFD4E" w:rsidRDefault="3E8CFD4E" w:rsidP="3E8CFD4E">
      <w:pPr>
        <w:spacing w:line="276" w:lineRule="auto"/>
        <w:rPr>
          <w:rFonts w:ascii="Calibri" w:eastAsia="Calibri" w:hAnsi="Calibri" w:cs="Calibri"/>
          <w:lang w:val="en-US"/>
        </w:rPr>
      </w:pPr>
    </w:p>
    <w:p w14:paraId="70B6B463" w14:textId="65BB18C7" w:rsidR="70B65DC0" w:rsidRDefault="70B65DC0" w:rsidP="3E8CFD4E">
      <w:pPr>
        <w:spacing w:line="276" w:lineRule="auto"/>
      </w:pPr>
      <w:proofErr w:type="spellStart"/>
      <w:r w:rsidRPr="3E8CFD4E">
        <w:rPr>
          <w:rFonts w:ascii="Calibri" w:eastAsia="Calibri" w:hAnsi="Calibri" w:cs="Calibri"/>
          <w:b/>
          <w:bCs/>
          <w:lang w:val="en-US"/>
        </w:rPr>
        <w:t>Zetra</w:t>
      </w:r>
      <w:proofErr w:type="spellEnd"/>
      <w:r w:rsidRPr="3E8CFD4E">
        <w:rPr>
          <w:rFonts w:ascii="Calibri" w:eastAsia="Calibri" w:hAnsi="Calibri" w:cs="Calibri"/>
          <w:lang w:val="en-US"/>
        </w:rPr>
        <w:t xml:space="preserve"> is also the title of their striking debut LP. Ten tracks whose indefinable blend of shimmering shoegaze and pulsating goth-metal work deep beneath the skin, it is a masterclass in intimate dark romanticism and sweeping elemental beauty. It could be seen as a reaction to the geography of a strange new world, but also to the jagged topography of the human psyche itself. Is it a manifesto? A roadmap? A riddle waiting to be solved? Profound pleasure lies in peeling back its many layers.</w:t>
      </w:r>
    </w:p>
    <w:p w14:paraId="33A83B68" w14:textId="171D1CD6" w:rsidR="00692C9A" w:rsidRPr="00692C9A" w:rsidRDefault="00692C9A" w:rsidP="3E8CFD4E"/>
    <w:p w14:paraId="78C198DF" w14:textId="61BE7373" w:rsidR="00692C9A" w:rsidRPr="00692C9A" w:rsidRDefault="6A328158" w:rsidP="3E8CFD4E">
      <w:pPr>
        <w:spacing w:line="276" w:lineRule="auto"/>
      </w:pPr>
      <w:r w:rsidRPr="3E8CFD4E">
        <w:rPr>
          <w:rFonts w:ascii="Calibri" w:eastAsia="Calibri" w:hAnsi="Calibri" w:cs="Calibri"/>
          <w:lang w:val="en-US"/>
        </w:rPr>
        <w:t xml:space="preserve">Travelling alone, armed only with synths, </w:t>
      </w:r>
      <w:proofErr w:type="gramStart"/>
      <w:r w:rsidRPr="3E8CFD4E">
        <w:rPr>
          <w:rFonts w:ascii="Calibri" w:eastAsia="Calibri" w:hAnsi="Calibri" w:cs="Calibri"/>
          <w:lang w:val="en-US"/>
        </w:rPr>
        <w:t>guitar</w:t>
      </w:r>
      <w:proofErr w:type="gramEnd"/>
      <w:r w:rsidRPr="3E8CFD4E">
        <w:rPr>
          <w:rFonts w:ascii="Calibri" w:eastAsia="Calibri" w:hAnsi="Calibri" w:cs="Calibri"/>
          <w:lang w:val="en-US"/>
        </w:rPr>
        <w:t xml:space="preserve"> and drum-machine to compose, </w:t>
      </w:r>
      <w:r w:rsidRPr="3E8CFD4E">
        <w:rPr>
          <w:rFonts w:ascii="Calibri" w:eastAsia="Calibri" w:hAnsi="Calibri" w:cs="Calibri"/>
          <w:b/>
          <w:bCs/>
          <w:lang w:val="en-US"/>
        </w:rPr>
        <w:t>The Wanderers</w:t>
      </w:r>
      <w:r w:rsidRPr="3E8CFD4E">
        <w:rPr>
          <w:rFonts w:ascii="Calibri" w:eastAsia="Calibri" w:hAnsi="Calibri" w:cs="Calibri"/>
          <w:lang w:val="en-US"/>
        </w:rPr>
        <w:t xml:space="preserve">’ music could sound skeletal. </w:t>
      </w:r>
      <w:proofErr w:type="gramStart"/>
      <w:r w:rsidRPr="3E8CFD4E">
        <w:rPr>
          <w:rFonts w:ascii="Calibri" w:eastAsia="Calibri" w:hAnsi="Calibri" w:cs="Calibri"/>
          <w:lang w:val="en-US"/>
        </w:rPr>
        <w:t>Instead</w:t>
      </w:r>
      <w:proofErr w:type="gramEnd"/>
      <w:r w:rsidRPr="3E8CFD4E">
        <w:rPr>
          <w:rFonts w:ascii="Calibri" w:eastAsia="Calibri" w:hAnsi="Calibri" w:cs="Calibri"/>
          <w:lang w:val="en-US"/>
        </w:rPr>
        <w:t xml:space="preserve"> its early metallic bones have been fleshed-out with the electronic new-wave of </w:t>
      </w:r>
      <w:r w:rsidRPr="3E8CFD4E">
        <w:rPr>
          <w:rFonts w:ascii="Calibri" w:eastAsia="Calibri" w:hAnsi="Calibri" w:cs="Calibri"/>
          <w:b/>
          <w:bCs/>
          <w:lang w:val="en-US"/>
        </w:rPr>
        <w:t xml:space="preserve">Gary </w:t>
      </w:r>
      <w:proofErr w:type="spellStart"/>
      <w:r w:rsidRPr="3E8CFD4E">
        <w:rPr>
          <w:rFonts w:ascii="Calibri" w:eastAsia="Calibri" w:hAnsi="Calibri" w:cs="Calibri"/>
          <w:b/>
          <w:bCs/>
          <w:lang w:val="en-US"/>
        </w:rPr>
        <w:t>Numan</w:t>
      </w:r>
      <w:proofErr w:type="spellEnd"/>
      <w:r w:rsidRPr="3E8CFD4E">
        <w:rPr>
          <w:rFonts w:ascii="Calibri" w:eastAsia="Calibri" w:hAnsi="Calibri" w:cs="Calibri"/>
          <w:lang w:val="en-US"/>
        </w:rPr>
        <w:t xml:space="preserve"> and </w:t>
      </w:r>
      <w:r w:rsidRPr="3E8CFD4E">
        <w:rPr>
          <w:rFonts w:ascii="Calibri" w:eastAsia="Calibri" w:hAnsi="Calibri" w:cs="Calibri"/>
          <w:b/>
          <w:bCs/>
          <w:lang w:val="en-US"/>
        </w:rPr>
        <w:t>Pet Shop Boys</w:t>
      </w:r>
      <w:r w:rsidRPr="3E8CFD4E">
        <w:rPr>
          <w:rFonts w:ascii="Calibri" w:eastAsia="Calibri" w:hAnsi="Calibri" w:cs="Calibri"/>
          <w:lang w:val="en-US"/>
        </w:rPr>
        <w:t xml:space="preserve"> and dreamy, droning guitars that hark to heroes like </w:t>
      </w:r>
      <w:r w:rsidRPr="3E8CFD4E">
        <w:rPr>
          <w:rFonts w:ascii="Calibri" w:eastAsia="Calibri" w:hAnsi="Calibri" w:cs="Calibri"/>
          <w:b/>
          <w:bCs/>
          <w:lang w:val="en-US"/>
        </w:rPr>
        <w:t>Slowdive</w:t>
      </w:r>
      <w:r w:rsidRPr="3E8CFD4E">
        <w:rPr>
          <w:rFonts w:ascii="Calibri" w:eastAsia="Calibri" w:hAnsi="Calibri" w:cs="Calibri"/>
          <w:lang w:val="en-US"/>
        </w:rPr>
        <w:t xml:space="preserve"> and </w:t>
      </w:r>
      <w:r w:rsidRPr="3E8CFD4E">
        <w:rPr>
          <w:rFonts w:ascii="Calibri" w:eastAsia="Calibri" w:hAnsi="Calibri" w:cs="Calibri"/>
          <w:b/>
          <w:bCs/>
          <w:lang w:val="en-US"/>
        </w:rPr>
        <w:t>Sonic Youth</w:t>
      </w:r>
      <w:r w:rsidRPr="3E8CFD4E">
        <w:rPr>
          <w:rFonts w:ascii="Calibri" w:eastAsia="Calibri" w:hAnsi="Calibri" w:cs="Calibri"/>
          <w:lang w:val="en-US"/>
        </w:rPr>
        <w:t xml:space="preserve"> as well as dark contemporaries </w:t>
      </w:r>
      <w:proofErr w:type="spellStart"/>
      <w:r w:rsidRPr="3E8CFD4E">
        <w:rPr>
          <w:rFonts w:ascii="Calibri" w:eastAsia="Calibri" w:hAnsi="Calibri" w:cs="Calibri"/>
          <w:b/>
          <w:bCs/>
          <w:lang w:val="en-US"/>
        </w:rPr>
        <w:t>Deafheaven</w:t>
      </w:r>
      <w:proofErr w:type="spellEnd"/>
      <w:r w:rsidRPr="3E8CFD4E">
        <w:rPr>
          <w:rFonts w:ascii="Calibri" w:eastAsia="Calibri" w:hAnsi="Calibri" w:cs="Calibri"/>
          <w:lang w:val="en-US"/>
        </w:rPr>
        <w:t xml:space="preserve"> and </w:t>
      </w:r>
      <w:proofErr w:type="spellStart"/>
      <w:r w:rsidRPr="3E8CFD4E">
        <w:rPr>
          <w:rFonts w:ascii="Calibri" w:eastAsia="Calibri" w:hAnsi="Calibri" w:cs="Calibri"/>
          <w:b/>
          <w:bCs/>
          <w:lang w:val="en-US"/>
        </w:rPr>
        <w:t>Alcest</w:t>
      </w:r>
      <w:proofErr w:type="spellEnd"/>
      <w:r w:rsidRPr="3E8CFD4E">
        <w:rPr>
          <w:rFonts w:ascii="Calibri" w:eastAsia="Calibri" w:hAnsi="Calibri" w:cs="Calibri"/>
          <w:lang w:val="en-US"/>
        </w:rPr>
        <w:t>. As harsh as the truths with which they deal may be, these songs deliver beguiling brilliance.</w:t>
      </w:r>
    </w:p>
    <w:p w14:paraId="5B3095D0" w14:textId="69ED2C49" w:rsidR="00692C9A" w:rsidRPr="00692C9A" w:rsidRDefault="00692C9A" w:rsidP="3E8CFD4E"/>
    <w:p w14:paraId="10AC4B7C" w14:textId="6A7D8AFE" w:rsidR="00692C9A" w:rsidRPr="00692C9A" w:rsidRDefault="00A888D0" w:rsidP="3E8CFD4E">
      <w:pPr>
        <w:spacing w:line="276" w:lineRule="auto"/>
      </w:pPr>
      <w:r w:rsidRPr="3E8CFD4E">
        <w:rPr>
          <w:rFonts w:ascii="Calibri" w:eastAsia="Calibri" w:hAnsi="Calibri" w:cs="Calibri"/>
          <w:lang w:val="en-US"/>
        </w:rPr>
        <w:t xml:space="preserve">Acolytes to spread the word of </w:t>
      </w:r>
      <w:proofErr w:type="spellStart"/>
      <w:r w:rsidRPr="3E8CFD4E">
        <w:rPr>
          <w:rFonts w:ascii="Calibri" w:eastAsia="Calibri" w:hAnsi="Calibri" w:cs="Calibri"/>
          <w:b/>
          <w:bCs/>
          <w:lang w:val="en-US"/>
        </w:rPr>
        <w:t>Zetra</w:t>
      </w:r>
      <w:proofErr w:type="spellEnd"/>
      <w:r w:rsidRPr="3E8CFD4E">
        <w:rPr>
          <w:rFonts w:ascii="Calibri" w:eastAsia="Calibri" w:hAnsi="Calibri" w:cs="Calibri"/>
          <w:lang w:val="en-US"/>
        </w:rPr>
        <w:t xml:space="preserve"> aren’t hard to find. British ‘contemporaries’ like </w:t>
      </w:r>
      <w:r w:rsidRPr="3E8CFD4E">
        <w:rPr>
          <w:rFonts w:ascii="Calibri" w:eastAsia="Calibri" w:hAnsi="Calibri" w:cs="Calibri"/>
          <w:b/>
          <w:bCs/>
          <w:lang w:val="en-US"/>
        </w:rPr>
        <w:t>Burner</w:t>
      </w:r>
      <w:r w:rsidRPr="3E8CFD4E">
        <w:rPr>
          <w:rFonts w:ascii="Calibri" w:eastAsia="Calibri" w:hAnsi="Calibri" w:cs="Calibri"/>
          <w:lang w:val="en-US"/>
        </w:rPr>
        <w:t xml:space="preserve"> and </w:t>
      </w:r>
      <w:r w:rsidRPr="3E8CFD4E">
        <w:rPr>
          <w:rFonts w:ascii="Calibri" w:eastAsia="Calibri" w:hAnsi="Calibri" w:cs="Calibri"/>
          <w:b/>
          <w:bCs/>
          <w:lang w:val="en-US"/>
        </w:rPr>
        <w:t>Wallowing</w:t>
      </w:r>
      <w:r w:rsidRPr="3E8CFD4E">
        <w:rPr>
          <w:rFonts w:ascii="Calibri" w:eastAsia="Calibri" w:hAnsi="Calibri" w:cs="Calibri"/>
          <w:lang w:val="en-US"/>
        </w:rPr>
        <w:t xml:space="preserve">, </w:t>
      </w:r>
      <w:r w:rsidRPr="3E8CFD4E">
        <w:rPr>
          <w:rFonts w:ascii="Calibri" w:eastAsia="Calibri" w:hAnsi="Calibri" w:cs="Calibri"/>
          <w:b/>
          <w:bCs/>
          <w:lang w:val="en-US"/>
        </w:rPr>
        <w:t>Celestial Sanctuary</w:t>
      </w:r>
      <w:r w:rsidRPr="3E8CFD4E">
        <w:rPr>
          <w:rFonts w:ascii="Calibri" w:eastAsia="Calibri" w:hAnsi="Calibri" w:cs="Calibri"/>
          <w:lang w:val="en-US"/>
        </w:rPr>
        <w:t xml:space="preserve"> and </w:t>
      </w:r>
      <w:r w:rsidRPr="3E8CFD4E">
        <w:rPr>
          <w:rFonts w:ascii="Calibri" w:eastAsia="Calibri" w:hAnsi="Calibri" w:cs="Calibri"/>
          <w:b/>
          <w:bCs/>
          <w:lang w:val="en-US"/>
        </w:rPr>
        <w:t xml:space="preserve">Employed </w:t>
      </w:r>
      <w:proofErr w:type="gramStart"/>
      <w:r w:rsidRPr="3E8CFD4E">
        <w:rPr>
          <w:rFonts w:ascii="Calibri" w:eastAsia="Calibri" w:hAnsi="Calibri" w:cs="Calibri"/>
          <w:b/>
          <w:bCs/>
          <w:lang w:val="en-US"/>
        </w:rPr>
        <w:t>To</w:t>
      </w:r>
      <w:proofErr w:type="gramEnd"/>
      <w:r w:rsidRPr="3E8CFD4E">
        <w:rPr>
          <w:rFonts w:ascii="Calibri" w:eastAsia="Calibri" w:hAnsi="Calibri" w:cs="Calibri"/>
          <w:b/>
          <w:bCs/>
          <w:lang w:val="en-US"/>
        </w:rPr>
        <w:t xml:space="preserve"> Serve</w:t>
      </w:r>
      <w:r w:rsidRPr="3E8CFD4E">
        <w:rPr>
          <w:rFonts w:ascii="Calibri" w:eastAsia="Calibri" w:hAnsi="Calibri" w:cs="Calibri"/>
          <w:lang w:val="en-US"/>
        </w:rPr>
        <w:t xml:space="preserve"> have been dementedly singing their praises as far back as they can remember. Tours with the heavyweight likes of </w:t>
      </w:r>
      <w:r w:rsidRPr="3E8CFD4E">
        <w:rPr>
          <w:rFonts w:ascii="Calibri" w:eastAsia="Calibri" w:hAnsi="Calibri" w:cs="Calibri"/>
          <w:b/>
          <w:bCs/>
          <w:lang w:val="en-US"/>
        </w:rPr>
        <w:t>Creeper</w:t>
      </w:r>
      <w:r w:rsidRPr="3E8CFD4E">
        <w:rPr>
          <w:rFonts w:ascii="Calibri" w:eastAsia="Calibri" w:hAnsi="Calibri" w:cs="Calibri"/>
          <w:lang w:val="en-US"/>
        </w:rPr>
        <w:t xml:space="preserve"> and </w:t>
      </w:r>
      <w:proofErr w:type="spellStart"/>
      <w:r w:rsidRPr="3E8CFD4E">
        <w:rPr>
          <w:rFonts w:ascii="Calibri" w:eastAsia="Calibri" w:hAnsi="Calibri" w:cs="Calibri"/>
          <w:b/>
          <w:bCs/>
          <w:lang w:val="en-US"/>
        </w:rPr>
        <w:t>Godflesh</w:t>
      </w:r>
      <w:proofErr w:type="spellEnd"/>
      <w:r w:rsidRPr="3E8CFD4E">
        <w:rPr>
          <w:rFonts w:ascii="Calibri" w:eastAsia="Calibri" w:hAnsi="Calibri" w:cs="Calibri"/>
          <w:lang w:val="en-US"/>
        </w:rPr>
        <w:t xml:space="preserve">, </w:t>
      </w:r>
      <w:r w:rsidRPr="3E8CFD4E">
        <w:rPr>
          <w:rFonts w:ascii="Calibri" w:eastAsia="Calibri" w:hAnsi="Calibri" w:cs="Calibri"/>
          <w:b/>
          <w:bCs/>
          <w:lang w:val="en-US"/>
        </w:rPr>
        <w:t>VV</w:t>
      </w:r>
      <w:r w:rsidRPr="3E8CFD4E">
        <w:rPr>
          <w:rFonts w:ascii="Calibri" w:eastAsia="Calibri" w:hAnsi="Calibri" w:cs="Calibri"/>
          <w:lang w:val="en-US"/>
        </w:rPr>
        <w:t xml:space="preserve"> and </w:t>
      </w:r>
      <w:r w:rsidRPr="3E8CFD4E">
        <w:rPr>
          <w:rFonts w:ascii="Calibri" w:eastAsia="Calibri" w:hAnsi="Calibri" w:cs="Calibri"/>
          <w:b/>
          <w:bCs/>
          <w:lang w:val="en-US"/>
        </w:rPr>
        <w:t>SKYND</w:t>
      </w:r>
      <w:r w:rsidRPr="3E8CFD4E">
        <w:rPr>
          <w:rFonts w:ascii="Calibri" w:eastAsia="Calibri" w:hAnsi="Calibri" w:cs="Calibri"/>
          <w:lang w:val="en-US"/>
        </w:rPr>
        <w:t xml:space="preserve"> have taken their once-subterranean sounds into the spotlight.  </w:t>
      </w:r>
      <w:r w:rsidRPr="3E8CFD4E">
        <w:rPr>
          <w:rFonts w:ascii="Calibri" w:eastAsia="Calibri" w:hAnsi="Calibri" w:cs="Calibri"/>
          <w:b/>
          <w:bCs/>
          <w:lang w:val="en-US"/>
        </w:rPr>
        <w:t>Unto Others</w:t>
      </w:r>
      <w:r w:rsidRPr="3E8CFD4E">
        <w:rPr>
          <w:rFonts w:ascii="Calibri" w:eastAsia="Calibri" w:hAnsi="Calibri" w:cs="Calibri"/>
          <w:lang w:val="en-US"/>
        </w:rPr>
        <w:t xml:space="preserve">’ </w:t>
      </w:r>
      <w:r w:rsidRPr="3E8CFD4E">
        <w:rPr>
          <w:rFonts w:ascii="Calibri" w:eastAsia="Calibri" w:hAnsi="Calibri" w:cs="Calibri"/>
          <w:b/>
          <w:bCs/>
          <w:lang w:val="en-US"/>
        </w:rPr>
        <w:t>Gabriel Franco</w:t>
      </w:r>
      <w:r w:rsidRPr="3E8CFD4E">
        <w:rPr>
          <w:rFonts w:ascii="Calibri" w:eastAsia="Calibri" w:hAnsi="Calibri" w:cs="Calibri"/>
          <w:lang w:val="en-US"/>
        </w:rPr>
        <w:t xml:space="preserve"> (</w:t>
      </w:r>
      <w:r w:rsidRPr="3E8CFD4E">
        <w:rPr>
          <w:rFonts w:ascii="Calibri" w:eastAsia="Calibri" w:hAnsi="Calibri" w:cs="Calibri"/>
          <w:b/>
          <w:bCs/>
          <w:lang w:val="en-US"/>
        </w:rPr>
        <w:t>‘</w:t>
      </w:r>
      <w:proofErr w:type="spellStart"/>
      <w:r w:rsidRPr="3E8CFD4E">
        <w:rPr>
          <w:rFonts w:ascii="Calibri" w:eastAsia="Calibri" w:hAnsi="Calibri" w:cs="Calibri"/>
          <w:b/>
          <w:bCs/>
          <w:lang w:val="en-US"/>
        </w:rPr>
        <w:t>Moonfall</w:t>
      </w:r>
      <w:proofErr w:type="spellEnd"/>
      <w:r w:rsidRPr="3E8CFD4E">
        <w:rPr>
          <w:rFonts w:ascii="Calibri" w:eastAsia="Calibri" w:hAnsi="Calibri" w:cs="Calibri"/>
          <w:b/>
          <w:bCs/>
          <w:lang w:val="en-US"/>
        </w:rPr>
        <w:t>’</w:t>
      </w:r>
      <w:r w:rsidRPr="3E8CFD4E">
        <w:rPr>
          <w:rFonts w:ascii="Calibri" w:eastAsia="Calibri" w:hAnsi="Calibri" w:cs="Calibri"/>
          <w:lang w:val="en-US"/>
        </w:rPr>
        <w:t xml:space="preserve">), </w:t>
      </w:r>
      <w:r w:rsidRPr="3E8CFD4E">
        <w:rPr>
          <w:rFonts w:ascii="Calibri" w:eastAsia="Calibri" w:hAnsi="Calibri" w:cs="Calibri"/>
          <w:b/>
          <w:bCs/>
          <w:lang w:val="en-US"/>
        </w:rPr>
        <w:t>Svalbard</w:t>
      </w:r>
      <w:r w:rsidRPr="3E8CFD4E">
        <w:rPr>
          <w:rFonts w:ascii="Calibri" w:eastAsia="Calibri" w:hAnsi="Calibri" w:cs="Calibri"/>
          <w:lang w:val="en-US"/>
        </w:rPr>
        <w:t xml:space="preserve">’s </w:t>
      </w:r>
      <w:r w:rsidRPr="3E8CFD4E">
        <w:rPr>
          <w:rFonts w:ascii="Calibri" w:eastAsia="Calibri" w:hAnsi="Calibri" w:cs="Calibri"/>
          <w:b/>
          <w:bCs/>
          <w:lang w:val="en-US"/>
        </w:rPr>
        <w:t>Serena Cherry</w:t>
      </w:r>
      <w:r w:rsidRPr="3E8CFD4E">
        <w:rPr>
          <w:rFonts w:ascii="Calibri" w:eastAsia="Calibri" w:hAnsi="Calibri" w:cs="Calibri"/>
          <w:lang w:val="en-US"/>
        </w:rPr>
        <w:t xml:space="preserve"> (</w:t>
      </w:r>
      <w:r w:rsidRPr="3E8CFD4E">
        <w:rPr>
          <w:rFonts w:ascii="Calibri" w:eastAsia="Calibri" w:hAnsi="Calibri" w:cs="Calibri"/>
          <w:b/>
          <w:bCs/>
          <w:lang w:val="en-US"/>
        </w:rPr>
        <w:t>‘Starfall’</w:t>
      </w:r>
      <w:r w:rsidRPr="3E8CFD4E">
        <w:rPr>
          <w:rFonts w:ascii="Calibri" w:eastAsia="Calibri" w:hAnsi="Calibri" w:cs="Calibri"/>
          <w:lang w:val="en-US"/>
        </w:rPr>
        <w:t xml:space="preserve">) and </w:t>
      </w:r>
      <w:proofErr w:type="spellStart"/>
      <w:r w:rsidRPr="3E8CFD4E">
        <w:rPr>
          <w:rFonts w:ascii="Calibri" w:eastAsia="Calibri" w:hAnsi="Calibri" w:cs="Calibri"/>
          <w:b/>
          <w:bCs/>
          <w:lang w:val="en-US"/>
        </w:rPr>
        <w:t>Sólveig</w:t>
      </w:r>
      <w:proofErr w:type="spellEnd"/>
      <w:r w:rsidRPr="3E8CFD4E"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spellStart"/>
      <w:r w:rsidRPr="3E8CFD4E">
        <w:rPr>
          <w:rFonts w:ascii="Calibri" w:eastAsia="Calibri" w:hAnsi="Calibri" w:cs="Calibri"/>
          <w:b/>
          <w:bCs/>
          <w:lang w:val="en-US"/>
        </w:rPr>
        <w:t>Matthildur</w:t>
      </w:r>
      <w:proofErr w:type="spellEnd"/>
      <w:r w:rsidRPr="3E8CFD4E"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spellStart"/>
      <w:r w:rsidRPr="3E8CFD4E">
        <w:rPr>
          <w:rFonts w:ascii="Calibri" w:eastAsia="Calibri" w:hAnsi="Calibri" w:cs="Calibri"/>
          <w:b/>
          <w:bCs/>
          <w:lang w:val="en-US"/>
        </w:rPr>
        <w:t>Kristjánsdóttir</w:t>
      </w:r>
      <w:proofErr w:type="spellEnd"/>
      <w:r w:rsidRPr="3E8CFD4E">
        <w:rPr>
          <w:rFonts w:ascii="Calibri" w:eastAsia="Calibri" w:hAnsi="Calibri" w:cs="Calibri"/>
          <w:lang w:val="en-US"/>
        </w:rPr>
        <w:t xml:space="preserve"> from Iceland’s </w:t>
      </w:r>
      <w:proofErr w:type="spellStart"/>
      <w:r w:rsidRPr="3E8CFD4E">
        <w:rPr>
          <w:rFonts w:ascii="Calibri" w:eastAsia="Calibri" w:hAnsi="Calibri" w:cs="Calibri"/>
          <w:b/>
          <w:bCs/>
          <w:lang w:val="en-US"/>
        </w:rPr>
        <w:t>Kælan</w:t>
      </w:r>
      <w:proofErr w:type="spellEnd"/>
      <w:r w:rsidRPr="3E8CFD4E"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spellStart"/>
      <w:r w:rsidRPr="3E8CFD4E">
        <w:rPr>
          <w:rFonts w:ascii="Calibri" w:eastAsia="Calibri" w:hAnsi="Calibri" w:cs="Calibri"/>
          <w:b/>
          <w:bCs/>
          <w:lang w:val="en-US"/>
        </w:rPr>
        <w:t>Mikla</w:t>
      </w:r>
      <w:proofErr w:type="spellEnd"/>
      <w:r w:rsidRPr="3E8CFD4E">
        <w:rPr>
          <w:rFonts w:ascii="Calibri" w:eastAsia="Calibri" w:hAnsi="Calibri" w:cs="Calibri"/>
          <w:lang w:val="en-US"/>
        </w:rPr>
        <w:t xml:space="preserve"> (</w:t>
      </w:r>
      <w:r w:rsidRPr="3E8CFD4E">
        <w:rPr>
          <w:rFonts w:ascii="Calibri" w:eastAsia="Calibri" w:hAnsi="Calibri" w:cs="Calibri"/>
          <w:b/>
          <w:bCs/>
          <w:lang w:val="en-US"/>
        </w:rPr>
        <w:t xml:space="preserve">‘Shatter </w:t>
      </w:r>
      <w:r w:rsidR="00244FE7">
        <w:rPr>
          <w:rFonts w:ascii="Calibri" w:eastAsia="Calibri" w:hAnsi="Calibri" w:cs="Calibri"/>
          <w:b/>
          <w:bCs/>
          <w:lang w:val="en-US"/>
        </w:rPr>
        <w:t>t</w:t>
      </w:r>
      <w:r w:rsidRPr="3E8CFD4E">
        <w:rPr>
          <w:rFonts w:ascii="Calibri" w:eastAsia="Calibri" w:hAnsi="Calibri" w:cs="Calibri"/>
          <w:b/>
          <w:bCs/>
          <w:lang w:val="en-US"/>
        </w:rPr>
        <w:t>he Mountain’</w:t>
      </w:r>
      <w:r w:rsidRPr="3E8CFD4E">
        <w:rPr>
          <w:rFonts w:ascii="Calibri" w:eastAsia="Calibri" w:hAnsi="Calibri" w:cs="Calibri"/>
          <w:lang w:val="en-US"/>
        </w:rPr>
        <w:t xml:space="preserve">) even crop up amongst these recordings, dissolving into the cult of </w:t>
      </w:r>
      <w:proofErr w:type="spellStart"/>
      <w:r w:rsidRPr="3E8CFD4E">
        <w:rPr>
          <w:rFonts w:ascii="Calibri" w:eastAsia="Calibri" w:hAnsi="Calibri" w:cs="Calibri"/>
          <w:b/>
          <w:bCs/>
          <w:lang w:val="en-US"/>
        </w:rPr>
        <w:t>Zetra</w:t>
      </w:r>
      <w:proofErr w:type="spellEnd"/>
      <w:r w:rsidRPr="3E8CFD4E">
        <w:rPr>
          <w:rFonts w:ascii="Calibri" w:eastAsia="Calibri" w:hAnsi="Calibri" w:cs="Calibri"/>
          <w:lang w:val="en-US"/>
        </w:rPr>
        <w:t xml:space="preserve"> themselves. But none are as important as the legions of fans </w:t>
      </w:r>
      <w:proofErr w:type="spellStart"/>
      <w:r w:rsidRPr="3E8CFD4E">
        <w:rPr>
          <w:rFonts w:ascii="Calibri" w:eastAsia="Calibri" w:hAnsi="Calibri" w:cs="Calibri"/>
          <w:b/>
          <w:bCs/>
          <w:lang w:val="en-US"/>
        </w:rPr>
        <w:t>Zetra</w:t>
      </w:r>
      <w:proofErr w:type="spellEnd"/>
      <w:r w:rsidRPr="3E8CFD4E">
        <w:rPr>
          <w:rFonts w:ascii="Calibri" w:eastAsia="Calibri" w:hAnsi="Calibri" w:cs="Calibri"/>
          <w:lang w:val="en-US"/>
        </w:rPr>
        <w:t xml:space="preserve"> are yet to reach with a dark gospel still unpicking all manner of psychological knots and existential truths.</w:t>
      </w:r>
    </w:p>
    <w:sectPr w:rsidR="00692C9A" w:rsidRPr="00692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9A"/>
    <w:rsid w:val="00244FE7"/>
    <w:rsid w:val="004C2375"/>
    <w:rsid w:val="00692C9A"/>
    <w:rsid w:val="00A888D0"/>
    <w:rsid w:val="00B92413"/>
    <w:rsid w:val="0AB6F354"/>
    <w:rsid w:val="0FCE2C76"/>
    <w:rsid w:val="1168CDE7"/>
    <w:rsid w:val="150D1B91"/>
    <w:rsid w:val="3B6FB3D9"/>
    <w:rsid w:val="3E8CFD4E"/>
    <w:rsid w:val="4DFB13AA"/>
    <w:rsid w:val="6892B450"/>
    <w:rsid w:val="6A328158"/>
    <w:rsid w:val="70B65DC0"/>
    <w:rsid w:val="7E14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34322"/>
  <w15:chartTrackingRefBased/>
  <w15:docId w15:val="{ED3B92C8-212E-4F4D-84CF-80EF897A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692C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69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A29453E766B499CB5C888913045B5" ma:contentTypeVersion="18" ma:contentTypeDescription="Crée un document." ma:contentTypeScope="" ma:versionID="97bd9dde2da7445e3eb5105bfb73bb74">
  <xsd:schema xmlns:xsd="http://www.w3.org/2001/XMLSchema" xmlns:xs="http://www.w3.org/2001/XMLSchema" xmlns:p="http://schemas.microsoft.com/office/2006/metadata/properties" xmlns:ns2="316fcedc-dff6-4a22-887b-320cc281ce40" xmlns:ns3="f9d76ffa-2e63-4516-86ca-b60c99b09a21" targetNamespace="http://schemas.microsoft.com/office/2006/metadata/properties" ma:root="true" ma:fieldsID="fffe1f1bac2880c22c714a54b09ea866" ns2:_="" ns3:_="">
    <xsd:import namespace="316fcedc-dff6-4a22-887b-320cc281ce40"/>
    <xsd:import namespace="f9d76ffa-2e63-4516-86ca-b60c99b09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fcedc-dff6-4a22-887b-320cc281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acc72670-4c6a-4430-b9f7-7ab6eb2530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76ffa-2e63-4516-86ca-b60c99b09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041c74-11a4-4097-be90-29798ec83820}" ma:internalName="TaxCatchAll" ma:showField="CatchAllData" ma:web="f9d76ffa-2e63-4516-86ca-b60c99b09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6fcedc-dff6-4a22-887b-320cc281ce40">
      <Terms xmlns="http://schemas.microsoft.com/office/infopath/2007/PartnerControls"/>
    </lcf76f155ced4ddcb4097134ff3c332f>
    <TaxCatchAll xmlns="f9d76ffa-2e63-4516-86ca-b60c99b09a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882CA2-F87D-4541-9D59-0B759E47E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fcedc-dff6-4a22-887b-320cc281ce40"/>
    <ds:schemaRef ds:uri="f9d76ffa-2e63-4516-86ca-b60c99b09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FDCC94-9FE0-47FA-9CA7-E2A6D3201EB9}">
  <ds:schemaRefs>
    <ds:schemaRef ds:uri="http://schemas.microsoft.com/office/2006/metadata/properties"/>
    <ds:schemaRef ds:uri="http://schemas.microsoft.com/office/infopath/2007/PartnerControls"/>
    <ds:schemaRef ds:uri="316fcedc-dff6-4a22-887b-320cc281ce40"/>
    <ds:schemaRef ds:uri="f9d76ffa-2e63-4516-86ca-b60c99b09a21"/>
  </ds:schemaRefs>
</ds:datastoreItem>
</file>

<file path=customXml/itemProps3.xml><?xml version="1.0" encoding="utf-8"?>
<ds:datastoreItem xmlns:ds="http://schemas.openxmlformats.org/officeDocument/2006/customXml" ds:itemID="{F1B3BE6E-8933-44FC-9DFF-612FA8460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BOUNETSKY</dc:creator>
  <cp:keywords/>
  <dc:description/>
  <cp:lastModifiedBy>Oleg BOUNETSKY</cp:lastModifiedBy>
  <cp:revision>3</cp:revision>
  <dcterms:created xsi:type="dcterms:W3CDTF">2024-03-22T17:58:00Z</dcterms:created>
  <dcterms:modified xsi:type="dcterms:W3CDTF">2024-03-28T14:42:00Z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0x0101008EDA29453E766B499CB5C888913045B5</vt:lpwstr>
  </property>
  <property fmtid="{D5CDD505-2E9C-101B-9397-08002B2CF9AE}" pid="3" name="MediaServiceImageTags">
    <vt:lpwstr/>
  </property>
</Properties>
</file>